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7" w:rsidRPr="007B2FE2" w:rsidRDefault="001176F7" w:rsidP="001176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pacing w:val="-8"/>
          <w:sz w:val="28"/>
          <w:szCs w:val="28"/>
        </w:rPr>
      </w:pPr>
      <w:r w:rsidRPr="007B2FE2">
        <w:rPr>
          <w:rFonts w:ascii="Times New Roman" w:hAnsi="Times New Roman"/>
          <w:b/>
          <w:color w:val="FF0000"/>
          <w:sz w:val="28"/>
          <w:szCs w:val="28"/>
        </w:rPr>
        <w:t xml:space="preserve">Может ли быть дан отказ гражданину в выдаче технических условий на </w:t>
      </w:r>
      <w:r w:rsidRPr="007B2FE2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подключение электроустановок одноквартирного (блокированного) жилого дома к сетям </w:t>
      </w:r>
      <w:proofErr w:type="spellStart"/>
      <w:r w:rsidRPr="007B2FE2">
        <w:rPr>
          <w:rFonts w:ascii="Times New Roman" w:hAnsi="Times New Roman"/>
          <w:b/>
          <w:color w:val="FF0000"/>
          <w:spacing w:val="-8"/>
          <w:sz w:val="28"/>
          <w:szCs w:val="28"/>
        </w:rPr>
        <w:t>энергоснабжающей</w:t>
      </w:r>
      <w:proofErr w:type="spellEnd"/>
      <w:r w:rsidRPr="007B2FE2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 организации?</w:t>
      </w:r>
    </w:p>
    <w:p w:rsidR="001176F7" w:rsidRPr="007B2FE2" w:rsidRDefault="001176F7" w:rsidP="001176F7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bookmarkStart w:id="0" w:name="_GoBack"/>
      <w:bookmarkEnd w:id="0"/>
      <w:r w:rsidRPr="007B2FE2">
        <w:rPr>
          <w:color w:val="000000"/>
          <w:spacing w:val="-8"/>
          <w:szCs w:val="28"/>
        </w:rPr>
        <w:t xml:space="preserve">При </w:t>
      </w:r>
      <w:proofErr w:type="spellStart"/>
      <w:r w:rsidRPr="007B2FE2">
        <w:rPr>
          <w:color w:val="000000"/>
          <w:spacing w:val="-8"/>
          <w:szCs w:val="28"/>
        </w:rPr>
        <w:t>получении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запроса</w:t>
      </w:r>
      <w:proofErr w:type="spellEnd"/>
      <w:r w:rsidRPr="007B2FE2">
        <w:rPr>
          <w:color w:val="000000"/>
          <w:spacing w:val="-8"/>
          <w:szCs w:val="28"/>
        </w:rPr>
        <w:t xml:space="preserve"> о </w:t>
      </w:r>
      <w:proofErr w:type="spellStart"/>
      <w:r w:rsidRPr="007B2FE2">
        <w:rPr>
          <w:color w:val="000000"/>
          <w:spacing w:val="-8"/>
          <w:szCs w:val="28"/>
        </w:rPr>
        <w:t>выдаче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технических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условий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ф</w:t>
      </w:r>
      <w:r w:rsidRPr="007B2FE2">
        <w:rPr>
          <w:color w:val="000000"/>
          <w:szCs w:val="28"/>
        </w:rPr>
        <w:t>илиал</w:t>
      </w:r>
      <w:proofErr w:type="spellEnd"/>
      <w:r w:rsidRPr="007B2FE2">
        <w:rPr>
          <w:color w:val="000000"/>
          <w:szCs w:val="28"/>
        </w:rPr>
        <w:t xml:space="preserve"> </w:t>
      </w:r>
      <w:proofErr w:type="spellStart"/>
      <w:r w:rsidRPr="007B2FE2">
        <w:rPr>
          <w:spacing w:val="-4"/>
          <w:szCs w:val="28"/>
        </w:rPr>
        <w:t>электрических</w:t>
      </w:r>
      <w:proofErr w:type="spellEnd"/>
      <w:r w:rsidRPr="007B2FE2">
        <w:rPr>
          <w:spacing w:val="-4"/>
          <w:szCs w:val="28"/>
        </w:rPr>
        <w:t xml:space="preserve"> </w:t>
      </w:r>
      <w:proofErr w:type="spellStart"/>
      <w:r w:rsidRPr="007B2FE2">
        <w:rPr>
          <w:spacing w:val="-4"/>
          <w:szCs w:val="28"/>
        </w:rPr>
        <w:t>сетей</w:t>
      </w:r>
      <w:proofErr w:type="spellEnd"/>
      <w:r w:rsidRPr="007B2FE2">
        <w:rPr>
          <w:spacing w:val="-4"/>
          <w:szCs w:val="28"/>
        </w:rPr>
        <w:t xml:space="preserve"> </w:t>
      </w:r>
      <w:r w:rsidRPr="007B2FE2">
        <w:rPr>
          <w:spacing w:val="-8"/>
          <w:szCs w:val="28"/>
        </w:rPr>
        <w:t>РУП «</w:t>
      </w:r>
      <w:proofErr w:type="spellStart"/>
      <w:r w:rsidRPr="007B2FE2">
        <w:rPr>
          <w:spacing w:val="-8"/>
          <w:szCs w:val="28"/>
        </w:rPr>
        <w:t>Минскэнерго</w:t>
      </w:r>
      <w:proofErr w:type="spellEnd"/>
      <w:r w:rsidRPr="007B2FE2">
        <w:rPr>
          <w:spacing w:val="-8"/>
          <w:szCs w:val="28"/>
        </w:rPr>
        <w:t>»</w:t>
      </w:r>
      <w:r w:rsidRPr="007B2FE2">
        <w:rPr>
          <w:color w:val="000000"/>
          <w:szCs w:val="28"/>
        </w:rPr>
        <w:t xml:space="preserve">, его </w:t>
      </w:r>
      <w:proofErr w:type="spellStart"/>
      <w:r w:rsidRPr="007B2FE2">
        <w:rPr>
          <w:color w:val="000000"/>
          <w:szCs w:val="28"/>
        </w:rPr>
        <w:t>структурное</w:t>
      </w:r>
      <w:proofErr w:type="spellEnd"/>
      <w:r w:rsidRPr="007B2FE2">
        <w:rPr>
          <w:color w:val="000000"/>
          <w:szCs w:val="28"/>
        </w:rPr>
        <w:t xml:space="preserve"> </w:t>
      </w:r>
      <w:proofErr w:type="spellStart"/>
      <w:r w:rsidRPr="007B2FE2">
        <w:rPr>
          <w:color w:val="000000"/>
          <w:szCs w:val="28"/>
        </w:rPr>
        <w:t>подразделение</w:t>
      </w:r>
      <w:proofErr w:type="spellEnd"/>
      <w:r w:rsidRPr="007B2FE2">
        <w:rPr>
          <w:color w:val="000000"/>
          <w:szCs w:val="28"/>
        </w:rPr>
        <w:t xml:space="preserve"> (район </w:t>
      </w:r>
      <w:proofErr w:type="spellStart"/>
      <w:r w:rsidRPr="007B2FE2">
        <w:rPr>
          <w:color w:val="000000"/>
          <w:szCs w:val="28"/>
        </w:rPr>
        <w:t>электрических</w:t>
      </w:r>
      <w:proofErr w:type="spellEnd"/>
      <w:r w:rsidRPr="007B2FE2">
        <w:rPr>
          <w:color w:val="000000"/>
          <w:szCs w:val="28"/>
        </w:rPr>
        <w:t xml:space="preserve"> </w:t>
      </w:r>
      <w:proofErr w:type="spellStart"/>
      <w:r w:rsidRPr="007B2FE2">
        <w:rPr>
          <w:color w:val="000000"/>
          <w:szCs w:val="28"/>
        </w:rPr>
        <w:t>сетей</w:t>
      </w:r>
      <w:proofErr w:type="spellEnd"/>
      <w:r w:rsidRPr="007B2FE2">
        <w:rPr>
          <w:color w:val="000000"/>
          <w:szCs w:val="28"/>
        </w:rPr>
        <w:t xml:space="preserve">) </w:t>
      </w:r>
      <w:proofErr w:type="spellStart"/>
      <w:r w:rsidRPr="007B2FE2">
        <w:rPr>
          <w:color w:val="000000"/>
          <w:spacing w:val="-8"/>
          <w:szCs w:val="28"/>
        </w:rPr>
        <w:t>производит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анализ</w:t>
      </w:r>
      <w:proofErr w:type="spellEnd"/>
      <w:r w:rsidRPr="007B2FE2">
        <w:rPr>
          <w:color w:val="000000"/>
          <w:spacing w:val="-8"/>
          <w:szCs w:val="28"/>
        </w:rPr>
        <w:t xml:space="preserve"> загрузки трансформатора на </w:t>
      </w:r>
      <w:proofErr w:type="spellStart"/>
      <w:r w:rsidRPr="007B2FE2">
        <w:rPr>
          <w:color w:val="000000"/>
          <w:spacing w:val="-8"/>
          <w:szCs w:val="28"/>
        </w:rPr>
        <w:t>питающей</w:t>
      </w:r>
      <w:proofErr w:type="spellEnd"/>
      <w:r w:rsidRPr="007B2FE2">
        <w:rPr>
          <w:color w:val="000000"/>
          <w:spacing w:val="-8"/>
          <w:szCs w:val="28"/>
        </w:rPr>
        <w:t xml:space="preserve"> ТП и </w:t>
      </w:r>
      <w:proofErr w:type="spellStart"/>
      <w:r w:rsidRPr="007B2FE2">
        <w:rPr>
          <w:color w:val="000000"/>
          <w:spacing w:val="-8"/>
          <w:szCs w:val="28"/>
        </w:rPr>
        <w:t>расчет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пропускной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способности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существующих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электрических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сетей</w:t>
      </w:r>
      <w:proofErr w:type="spellEnd"/>
      <w:r w:rsidRPr="007B2FE2">
        <w:rPr>
          <w:color w:val="000000"/>
          <w:spacing w:val="-8"/>
          <w:szCs w:val="28"/>
        </w:rPr>
        <w:t xml:space="preserve"> 0,4 кВ, в том </w:t>
      </w:r>
      <w:proofErr w:type="spellStart"/>
      <w:r w:rsidRPr="007B2FE2">
        <w:rPr>
          <w:color w:val="000000"/>
          <w:spacing w:val="-8"/>
          <w:szCs w:val="28"/>
        </w:rPr>
        <w:t>числе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расчет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падения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уровня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напряжения</w:t>
      </w:r>
      <w:proofErr w:type="spellEnd"/>
      <w:r w:rsidRPr="007B2FE2">
        <w:rPr>
          <w:color w:val="000000"/>
          <w:spacing w:val="-8"/>
          <w:szCs w:val="28"/>
        </w:rPr>
        <w:t xml:space="preserve"> в </w:t>
      </w:r>
      <w:proofErr w:type="spellStart"/>
      <w:r w:rsidRPr="007B2FE2">
        <w:rPr>
          <w:color w:val="000000"/>
          <w:spacing w:val="-8"/>
          <w:szCs w:val="28"/>
        </w:rPr>
        <w:t>конце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линии</w:t>
      </w:r>
      <w:proofErr w:type="spellEnd"/>
      <w:r w:rsidRPr="007B2FE2">
        <w:rPr>
          <w:color w:val="000000"/>
          <w:spacing w:val="-8"/>
          <w:szCs w:val="28"/>
        </w:rPr>
        <w:t xml:space="preserve"> 0,4 кВ.</w:t>
      </w:r>
    </w:p>
    <w:p w:rsidR="001176F7" w:rsidRPr="007B2FE2" w:rsidRDefault="001176F7" w:rsidP="001176F7">
      <w:pPr>
        <w:autoSpaceDE w:val="0"/>
        <w:autoSpaceDN w:val="0"/>
        <w:adjustRightInd w:val="0"/>
        <w:ind w:firstLine="709"/>
        <w:rPr>
          <w:color w:val="000000"/>
          <w:spacing w:val="-8"/>
          <w:szCs w:val="28"/>
        </w:rPr>
      </w:pPr>
      <w:r w:rsidRPr="007B2FE2">
        <w:rPr>
          <w:color w:val="000000"/>
          <w:spacing w:val="-8"/>
          <w:szCs w:val="28"/>
        </w:rPr>
        <w:t xml:space="preserve">В </w:t>
      </w:r>
      <w:proofErr w:type="spellStart"/>
      <w:r w:rsidRPr="007B2FE2">
        <w:rPr>
          <w:color w:val="000000"/>
          <w:spacing w:val="-8"/>
          <w:szCs w:val="28"/>
        </w:rPr>
        <w:t>случае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определения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расчетом</w:t>
      </w:r>
      <w:proofErr w:type="spellEnd"/>
      <w:r w:rsidRPr="007B2FE2">
        <w:rPr>
          <w:color w:val="000000"/>
          <w:spacing w:val="-8"/>
          <w:szCs w:val="28"/>
        </w:rPr>
        <w:t xml:space="preserve">, </w:t>
      </w:r>
      <w:proofErr w:type="spellStart"/>
      <w:r w:rsidRPr="007B2FE2">
        <w:rPr>
          <w:color w:val="000000"/>
          <w:spacing w:val="-8"/>
          <w:szCs w:val="28"/>
        </w:rPr>
        <w:t>выполненным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ф</w:t>
      </w:r>
      <w:r w:rsidRPr="007B2FE2">
        <w:rPr>
          <w:color w:val="000000"/>
          <w:szCs w:val="28"/>
        </w:rPr>
        <w:t>илиалом</w:t>
      </w:r>
      <w:proofErr w:type="spellEnd"/>
      <w:r w:rsidRPr="007B2FE2">
        <w:rPr>
          <w:color w:val="000000"/>
          <w:szCs w:val="28"/>
        </w:rPr>
        <w:t xml:space="preserve"> </w:t>
      </w:r>
      <w:proofErr w:type="spellStart"/>
      <w:r w:rsidRPr="007B2FE2">
        <w:rPr>
          <w:spacing w:val="-4"/>
          <w:szCs w:val="28"/>
        </w:rPr>
        <w:t>электрических</w:t>
      </w:r>
      <w:proofErr w:type="spellEnd"/>
      <w:r w:rsidRPr="007B2FE2">
        <w:rPr>
          <w:spacing w:val="-4"/>
          <w:szCs w:val="28"/>
        </w:rPr>
        <w:t xml:space="preserve"> </w:t>
      </w:r>
      <w:proofErr w:type="spellStart"/>
      <w:r w:rsidRPr="007B2FE2">
        <w:rPr>
          <w:spacing w:val="-4"/>
          <w:szCs w:val="28"/>
        </w:rPr>
        <w:t>сетей</w:t>
      </w:r>
      <w:proofErr w:type="spellEnd"/>
      <w:r w:rsidRPr="007B2FE2">
        <w:rPr>
          <w:spacing w:val="-4"/>
          <w:szCs w:val="28"/>
        </w:rPr>
        <w:t xml:space="preserve"> </w:t>
      </w:r>
      <w:r w:rsidRPr="007B2FE2">
        <w:rPr>
          <w:spacing w:val="-8"/>
          <w:szCs w:val="28"/>
        </w:rPr>
        <w:t>РУП «</w:t>
      </w:r>
      <w:proofErr w:type="spellStart"/>
      <w:r w:rsidRPr="007B2FE2">
        <w:rPr>
          <w:spacing w:val="-8"/>
          <w:szCs w:val="28"/>
        </w:rPr>
        <w:t>Минскэнерго</w:t>
      </w:r>
      <w:proofErr w:type="spellEnd"/>
      <w:r w:rsidRPr="007B2FE2">
        <w:rPr>
          <w:spacing w:val="-8"/>
          <w:szCs w:val="28"/>
        </w:rPr>
        <w:t>»</w:t>
      </w:r>
      <w:r w:rsidRPr="007B2FE2">
        <w:rPr>
          <w:color w:val="000000"/>
          <w:szCs w:val="28"/>
        </w:rPr>
        <w:t xml:space="preserve">, его </w:t>
      </w:r>
      <w:proofErr w:type="spellStart"/>
      <w:r w:rsidRPr="007B2FE2">
        <w:rPr>
          <w:color w:val="000000"/>
          <w:szCs w:val="28"/>
        </w:rPr>
        <w:t>структурным</w:t>
      </w:r>
      <w:proofErr w:type="spellEnd"/>
      <w:r w:rsidRPr="007B2FE2">
        <w:rPr>
          <w:color w:val="000000"/>
          <w:szCs w:val="28"/>
        </w:rPr>
        <w:t xml:space="preserve"> </w:t>
      </w:r>
      <w:proofErr w:type="spellStart"/>
      <w:r w:rsidRPr="007B2FE2">
        <w:rPr>
          <w:color w:val="000000"/>
          <w:szCs w:val="28"/>
        </w:rPr>
        <w:t>подразделением</w:t>
      </w:r>
      <w:proofErr w:type="spellEnd"/>
      <w:r w:rsidRPr="007B2FE2">
        <w:rPr>
          <w:color w:val="000000"/>
          <w:szCs w:val="28"/>
        </w:rPr>
        <w:t xml:space="preserve"> (район </w:t>
      </w:r>
      <w:proofErr w:type="spellStart"/>
      <w:r w:rsidRPr="007B2FE2">
        <w:rPr>
          <w:color w:val="000000"/>
          <w:szCs w:val="28"/>
        </w:rPr>
        <w:t>электрических</w:t>
      </w:r>
      <w:proofErr w:type="spellEnd"/>
      <w:r w:rsidRPr="007B2FE2">
        <w:rPr>
          <w:color w:val="000000"/>
          <w:szCs w:val="28"/>
        </w:rPr>
        <w:t xml:space="preserve"> </w:t>
      </w:r>
      <w:proofErr w:type="spellStart"/>
      <w:r w:rsidRPr="007B2FE2">
        <w:rPr>
          <w:color w:val="000000"/>
          <w:szCs w:val="28"/>
        </w:rPr>
        <w:t>сетей</w:t>
      </w:r>
      <w:proofErr w:type="spellEnd"/>
      <w:r w:rsidRPr="007B2FE2">
        <w:rPr>
          <w:color w:val="000000"/>
          <w:szCs w:val="28"/>
        </w:rPr>
        <w:t xml:space="preserve">) </w:t>
      </w:r>
      <w:proofErr w:type="spellStart"/>
      <w:r w:rsidRPr="007B2FE2">
        <w:rPr>
          <w:color w:val="000000"/>
          <w:spacing w:val="-8"/>
          <w:szCs w:val="28"/>
        </w:rPr>
        <w:t>недостаточной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пропускной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способности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сетей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внешнего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электроснабжения</w:t>
      </w:r>
      <w:proofErr w:type="spellEnd"/>
      <w:r w:rsidRPr="007B2FE2">
        <w:rPr>
          <w:color w:val="000000"/>
          <w:spacing w:val="-8"/>
          <w:szCs w:val="28"/>
        </w:rPr>
        <w:t xml:space="preserve">, </w:t>
      </w:r>
      <w:proofErr w:type="spellStart"/>
      <w:r w:rsidRPr="007B2FE2">
        <w:rPr>
          <w:color w:val="000000"/>
          <w:spacing w:val="-8"/>
          <w:szCs w:val="28"/>
        </w:rPr>
        <w:t>превышения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мощности</w:t>
      </w:r>
      <w:proofErr w:type="spellEnd"/>
      <w:r w:rsidRPr="007B2FE2">
        <w:rPr>
          <w:color w:val="000000"/>
          <w:spacing w:val="-8"/>
          <w:szCs w:val="28"/>
        </w:rPr>
        <w:t xml:space="preserve">, </w:t>
      </w:r>
      <w:proofErr w:type="spellStart"/>
      <w:r w:rsidRPr="007B2FE2">
        <w:rPr>
          <w:color w:val="000000"/>
          <w:spacing w:val="-8"/>
          <w:szCs w:val="28"/>
        </w:rPr>
        <w:t>указанной</w:t>
      </w:r>
      <w:proofErr w:type="spellEnd"/>
      <w:r w:rsidRPr="007B2FE2">
        <w:rPr>
          <w:color w:val="000000"/>
          <w:spacing w:val="-8"/>
          <w:szCs w:val="28"/>
        </w:rPr>
        <w:t xml:space="preserve"> в </w:t>
      </w:r>
      <w:proofErr w:type="spellStart"/>
      <w:r w:rsidRPr="007B2FE2">
        <w:rPr>
          <w:color w:val="000000"/>
          <w:spacing w:val="-8"/>
          <w:szCs w:val="28"/>
        </w:rPr>
        <w:t>запросе</w:t>
      </w:r>
      <w:proofErr w:type="spellEnd"/>
      <w:r w:rsidRPr="007B2FE2">
        <w:rPr>
          <w:color w:val="000000"/>
          <w:spacing w:val="-8"/>
          <w:szCs w:val="28"/>
        </w:rPr>
        <w:t xml:space="preserve">, </w:t>
      </w:r>
      <w:proofErr w:type="spellStart"/>
      <w:r w:rsidRPr="007B2FE2">
        <w:rPr>
          <w:color w:val="000000"/>
          <w:spacing w:val="-8"/>
          <w:szCs w:val="28"/>
        </w:rPr>
        <w:t>необходимой</w:t>
      </w:r>
      <w:proofErr w:type="spellEnd"/>
      <w:r w:rsidRPr="007B2FE2">
        <w:rPr>
          <w:color w:val="000000"/>
          <w:spacing w:val="-8"/>
          <w:szCs w:val="28"/>
        </w:rPr>
        <w:t xml:space="preserve"> для </w:t>
      </w:r>
      <w:proofErr w:type="spellStart"/>
      <w:r w:rsidRPr="007B2FE2">
        <w:rPr>
          <w:color w:val="000000"/>
          <w:spacing w:val="-8"/>
          <w:szCs w:val="28"/>
        </w:rPr>
        <w:t>отопления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жилых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помещений</w:t>
      </w:r>
      <w:proofErr w:type="spellEnd"/>
      <w:r w:rsidRPr="007B2FE2">
        <w:rPr>
          <w:color w:val="000000"/>
          <w:spacing w:val="-8"/>
          <w:szCs w:val="28"/>
        </w:rPr>
        <w:t xml:space="preserve"> и </w:t>
      </w:r>
      <w:proofErr w:type="spellStart"/>
      <w:r w:rsidRPr="007B2FE2">
        <w:rPr>
          <w:color w:val="000000"/>
          <w:spacing w:val="-8"/>
          <w:szCs w:val="28"/>
        </w:rPr>
        <w:t>горячего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водоснабжения</w:t>
      </w:r>
      <w:proofErr w:type="spellEnd"/>
      <w:r w:rsidRPr="007B2FE2">
        <w:rPr>
          <w:color w:val="000000"/>
          <w:spacing w:val="-8"/>
          <w:szCs w:val="28"/>
        </w:rPr>
        <w:t xml:space="preserve">, в </w:t>
      </w:r>
      <w:proofErr w:type="spellStart"/>
      <w:r w:rsidRPr="007B2FE2">
        <w:rPr>
          <w:color w:val="000000"/>
          <w:spacing w:val="-8"/>
          <w:szCs w:val="28"/>
        </w:rPr>
        <w:t>выдаче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b/>
          <w:color w:val="000000"/>
          <w:spacing w:val="-8"/>
          <w:szCs w:val="28"/>
        </w:rPr>
        <w:t>технических</w:t>
      </w:r>
      <w:proofErr w:type="spellEnd"/>
      <w:r w:rsidRPr="007B2FE2">
        <w:rPr>
          <w:b/>
          <w:color w:val="000000"/>
          <w:spacing w:val="-8"/>
          <w:szCs w:val="28"/>
        </w:rPr>
        <w:t xml:space="preserve"> </w:t>
      </w:r>
      <w:proofErr w:type="spellStart"/>
      <w:r w:rsidRPr="007B2FE2">
        <w:rPr>
          <w:b/>
          <w:color w:val="000000"/>
          <w:spacing w:val="-8"/>
          <w:szCs w:val="28"/>
        </w:rPr>
        <w:t>условий</w:t>
      </w:r>
      <w:proofErr w:type="spellEnd"/>
      <w:r w:rsidRPr="007B2FE2">
        <w:rPr>
          <w:b/>
          <w:color w:val="000000"/>
          <w:spacing w:val="-8"/>
          <w:szCs w:val="28"/>
        </w:rPr>
        <w:t xml:space="preserve"> </w:t>
      </w:r>
      <w:proofErr w:type="spellStart"/>
      <w:r w:rsidRPr="007B2FE2">
        <w:rPr>
          <w:b/>
          <w:color w:val="000000"/>
          <w:spacing w:val="-8"/>
          <w:szCs w:val="28"/>
        </w:rPr>
        <w:t>отказывается</w:t>
      </w:r>
      <w:proofErr w:type="spellEnd"/>
      <w:r w:rsidRPr="007B2FE2">
        <w:rPr>
          <w:color w:val="000000"/>
          <w:spacing w:val="-8"/>
          <w:szCs w:val="28"/>
        </w:rPr>
        <w:t xml:space="preserve">. </w:t>
      </w:r>
      <w:proofErr w:type="spellStart"/>
      <w:r w:rsidRPr="007B2FE2">
        <w:rPr>
          <w:color w:val="000000"/>
          <w:spacing w:val="-8"/>
          <w:szCs w:val="28"/>
        </w:rPr>
        <w:t>Обоснованный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отказ</w:t>
      </w:r>
      <w:proofErr w:type="spellEnd"/>
      <w:r w:rsidRPr="007B2FE2">
        <w:rPr>
          <w:color w:val="000000"/>
          <w:spacing w:val="-8"/>
          <w:szCs w:val="28"/>
        </w:rPr>
        <w:t xml:space="preserve"> в </w:t>
      </w:r>
      <w:proofErr w:type="spellStart"/>
      <w:r w:rsidRPr="007B2FE2">
        <w:rPr>
          <w:color w:val="000000"/>
          <w:spacing w:val="-8"/>
          <w:szCs w:val="28"/>
        </w:rPr>
        <w:t>выдаче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технических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условий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направляется</w:t>
      </w:r>
      <w:proofErr w:type="spellEnd"/>
      <w:r w:rsidRPr="007B2FE2">
        <w:rPr>
          <w:color w:val="000000"/>
          <w:spacing w:val="-8"/>
          <w:szCs w:val="28"/>
        </w:rPr>
        <w:t xml:space="preserve"> в адрес </w:t>
      </w:r>
      <w:proofErr w:type="spellStart"/>
      <w:r w:rsidRPr="007B2FE2">
        <w:rPr>
          <w:color w:val="000000"/>
          <w:spacing w:val="-8"/>
          <w:szCs w:val="28"/>
        </w:rPr>
        <w:t>исполнительного</w:t>
      </w:r>
      <w:proofErr w:type="spellEnd"/>
      <w:r w:rsidRPr="007B2FE2">
        <w:rPr>
          <w:color w:val="000000"/>
          <w:spacing w:val="-8"/>
          <w:szCs w:val="28"/>
        </w:rPr>
        <w:t xml:space="preserve"> и </w:t>
      </w:r>
      <w:proofErr w:type="spellStart"/>
      <w:r w:rsidRPr="007B2FE2">
        <w:rPr>
          <w:color w:val="000000"/>
          <w:spacing w:val="-8"/>
          <w:szCs w:val="28"/>
        </w:rPr>
        <w:t>распорядительного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органа</w:t>
      </w:r>
      <w:proofErr w:type="spellEnd"/>
      <w:r w:rsidRPr="007B2FE2">
        <w:rPr>
          <w:color w:val="000000"/>
          <w:spacing w:val="-8"/>
          <w:szCs w:val="28"/>
        </w:rPr>
        <w:t xml:space="preserve"> (КУП </w:t>
      </w:r>
      <w:proofErr w:type="spellStart"/>
      <w:r w:rsidRPr="007B2FE2">
        <w:rPr>
          <w:color w:val="000000"/>
          <w:spacing w:val="-8"/>
          <w:szCs w:val="28"/>
        </w:rPr>
        <w:t>или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территориального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подразделения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архитектуры</w:t>
      </w:r>
      <w:proofErr w:type="spellEnd"/>
      <w:r w:rsidRPr="007B2FE2">
        <w:rPr>
          <w:color w:val="000000"/>
          <w:spacing w:val="-8"/>
          <w:szCs w:val="28"/>
        </w:rPr>
        <w:t xml:space="preserve"> и </w:t>
      </w:r>
      <w:proofErr w:type="spellStart"/>
      <w:r w:rsidRPr="007B2FE2">
        <w:rPr>
          <w:color w:val="000000"/>
          <w:spacing w:val="-8"/>
          <w:szCs w:val="28"/>
        </w:rPr>
        <w:t>строительства</w:t>
      </w:r>
      <w:proofErr w:type="spellEnd"/>
      <w:r w:rsidRPr="007B2FE2">
        <w:rPr>
          <w:color w:val="000000"/>
          <w:spacing w:val="-8"/>
          <w:szCs w:val="28"/>
        </w:rPr>
        <w:t xml:space="preserve">) в </w:t>
      </w:r>
      <w:proofErr w:type="spellStart"/>
      <w:r w:rsidRPr="007B2FE2">
        <w:rPr>
          <w:color w:val="000000"/>
          <w:spacing w:val="-8"/>
          <w:szCs w:val="28"/>
        </w:rPr>
        <w:t>срок</w:t>
      </w:r>
      <w:proofErr w:type="spellEnd"/>
      <w:r w:rsidRPr="007B2FE2">
        <w:rPr>
          <w:color w:val="000000"/>
          <w:spacing w:val="-8"/>
          <w:szCs w:val="28"/>
        </w:rPr>
        <w:t xml:space="preserve"> до семи </w:t>
      </w:r>
      <w:proofErr w:type="spellStart"/>
      <w:r w:rsidRPr="007B2FE2">
        <w:rPr>
          <w:color w:val="000000"/>
          <w:spacing w:val="-8"/>
          <w:szCs w:val="28"/>
        </w:rPr>
        <w:t>рабочих</w:t>
      </w:r>
      <w:proofErr w:type="spellEnd"/>
      <w:r w:rsidRPr="007B2FE2">
        <w:rPr>
          <w:color w:val="000000"/>
          <w:spacing w:val="-8"/>
          <w:szCs w:val="28"/>
        </w:rPr>
        <w:t xml:space="preserve"> </w:t>
      </w:r>
      <w:proofErr w:type="spellStart"/>
      <w:r w:rsidRPr="007B2FE2">
        <w:rPr>
          <w:color w:val="000000"/>
          <w:spacing w:val="-8"/>
          <w:szCs w:val="28"/>
        </w:rPr>
        <w:t>дней</w:t>
      </w:r>
      <w:proofErr w:type="spellEnd"/>
      <w:r w:rsidRPr="007B2FE2">
        <w:rPr>
          <w:color w:val="000000"/>
          <w:spacing w:val="-8"/>
          <w:szCs w:val="28"/>
        </w:rPr>
        <w:t>.</w:t>
      </w:r>
    </w:p>
    <w:p w:rsidR="009672C5" w:rsidRDefault="009672C5"/>
    <w:sectPr w:rsidR="009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4D"/>
    <w:rsid w:val="001176F7"/>
    <w:rsid w:val="009672C5"/>
    <w:rsid w:val="00E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1805-1777-41D6-AE0D-49E6A82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F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6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2020-01-20T07:24:00Z</dcterms:created>
  <dcterms:modified xsi:type="dcterms:W3CDTF">2020-01-20T07:26:00Z</dcterms:modified>
</cp:coreProperties>
</file>